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ora" w:cs="Lora" w:eastAsia="Lora" w:hAnsi="Lora"/>
          <w:b w:val="1"/>
          <w:bCs w:val="1"/>
          <w:sz w:val="54"/>
          <w:szCs w:val="54"/>
        </w:rPr>
      </w:pP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sz w:val="54"/>
          <w:szCs w:val="54"/>
          <w:rtl w:val="0"/>
        </w:rPr>
        <w:t xml:space="preserve">Niekończący się obieg</w:t>
      </w:r>
      <w:r w:rsidDel="00000000" w:rsidR="00000000" w:rsidRPr="00000000">
        <w:rPr>
          <w:rFonts w:ascii="Lora" w:cs="Lora" w:eastAsia="Lora" w:hAnsi="Lora"/>
          <w:b w:val="1"/>
          <w:bCs w:val="1"/>
          <w:sz w:val="54"/>
          <w:szCs w:val="54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b w:val="1"/>
          <w:bCs w:val="1"/>
          <w:sz w:val="54"/>
          <w:szCs w:val="54"/>
          <w:rtl w:val="0"/>
        </w:rPr>
        <w:t xml:space="preserve">Kinomural przygląda się </w:t>
      </w:r>
      <w:r w:rsidDel="00000000" w:rsidR="00000000" w:rsidRPr="00000000">
        <w:rPr>
          <w:rFonts w:ascii="Lora" w:cs="Lora" w:eastAsia="Lora" w:hAnsi="Lora"/>
          <w:b w:val="1"/>
          <w:bCs w:val="1"/>
          <w:sz w:val="54"/>
          <w:szCs w:val="54"/>
          <w:rtl w:val="0"/>
        </w:rPr>
        <w:t xml:space="preserve">nieskończoności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both"/>
        <w:rPr>
          <w:rFonts w:ascii="Lora" w:cs="Lora" w:eastAsia="Lora" w:hAnsi="Lora"/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222222"/>
          <w:rtl w:val="0"/>
        </w:rPr>
        <w:t xml:space="preserve">Kinomural zakończy tegoroczny, </w:t>
      </w:r>
      <w:r w:rsidDel="00000000" w:rsidR="00000000" w:rsidRPr="00000000">
        <w:rPr>
          <w:rFonts w:ascii="Lora" w:cs="Lora" w:eastAsia="Lora" w:hAnsi="Lora"/>
          <w:b w:val="1"/>
          <w:bCs w:val="1"/>
          <w:color w:val="222222"/>
          <w:rtl w:val="0"/>
        </w:rPr>
        <w:t xml:space="preserve">letni sezon festiwalowy. To wydarzenie zmienia perspektywę miasta, pokazuje sztukę nowych mediów w dużym formacie, rozbudza i eksperymentuje z wyobraźnią. Tematem tegorocznej edycji jest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222222"/>
          <w:rtl w:val="0"/>
        </w:rPr>
        <w:t xml:space="preserve">Niekończący się obieg, </w:t>
      </w:r>
      <w:r w:rsidDel="00000000" w:rsidR="00000000" w:rsidRPr="00000000">
        <w:rPr>
          <w:rFonts w:ascii="Lora" w:cs="Lora" w:eastAsia="Lora" w:hAnsi="Lora"/>
          <w:b w:val="1"/>
          <w:bCs w:val="1"/>
          <w:color w:val="222222"/>
          <w:rtl w:val="0"/>
        </w:rPr>
        <w:t xml:space="preserve">a headlinerem Extraweg, którego czołówki do hitowego “Rozdzielenia” tchnęły świeżość w świat serialowych produkcji. </w:t>
      </w:r>
      <w:r w:rsidDel="00000000" w:rsidR="00000000" w:rsidRPr="00000000">
        <w:rPr>
          <w:rFonts w:ascii="Lora" w:cs="Lora" w:eastAsia="Lora" w:hAnsi="Lora"/>
          <w:b w:val="1"/>
          <w:bCs w:val="1"/>
          <w:color w:val="222222"/>
          <w:rtl w:val="0"/>
        </w:rPr>
        <w:t xml:space="preserve">18 i 19 września we Wrocławiu na jednej z kinomuralowych ścian zobaczymy selekcję jego prac.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both"/>
        <w:rPr>
          <w:rFonts w:ascii="Lora" w:cs="Lora" w:eastAsia="Lora" w:hAnsi="Lora"/>
          <w:i w:val="1"/>
          <w:i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color w:val="222222"/>
          <w:rtl w:val="0"/>
        </w:rPr>
        <w:t xml:space="preserve">Tutaj ściany budynków stają się pulsującym, żywym ekranem, a publiczność może wręcz zanurzać się w obrazach. Tym razem program będzie krążył wokół tematu powtarzalności. </w:t>
      </w:r>
      <w:r w:rsidDel="00000000" w:rsidR="00000000" w:rsidRPr="00000000">
        <w:rPr>
          <w:rFonts w:ascii="Lora" w:cs="Lora" w:eastAsia="Lora" w:hAnsi="Lora"/>
          <w:i w:val="1"/>
          <w:iCs w:val="1"/>
          <w:color w:val="222222"/>
          <w:rtl w:val="0"/>
        </w:rPr>
        <w:t xml:space="preserve">Nie szukamy zakończeń ani rozwiązań. Interesuje nas rytm, który powraca i sens, który wydarza się w trakcie</w:t>
      </w:r>
      <w:r w:rsidDel="00000000" w:rsidR="00000000" w:rsidRPr="00000000">
        <w:rPr>
          <w:rFonts w:ascii="Lora" w:cs="Lora" w:eastAsia="Lora" w:hAnsi="Lora"/>
          <w:color w:val="222222"/>
          <w:rtl w:val="0"/>
        </w:rPr>
        <w:t xml:space="preserve">.</w:t>
      </w:r>
      <w:r w:rsidDel="00000000" w:rsidR="00000000" w:rsidRPr="00000000">
        <w:rPr>
          <w:rFonts w:ascii="Lora" w:cs="Lora" w:eastAsia="Lora" w:hAnsi="Lora"/>
          <w:color w:val="222222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color w:val="222222"/>
          <w:rtl w:val="0"/>
        </w:rPr>
        <w:t xml:space="preserve">Sztuka nowych mediów od dawna żyje w pętli: w loopach, rytmach, glitchach, transie i obrazach, które niekoniecznie coś znaczą. Kinomural ma z tym naturalne powinowactwo, bo sam nie działa jak klasyczny seans z jednym początkiem i końcem. Prace pojawiają się w ciągu wieczoru kilka razy, na różnych ścianach symultanicznie toczą się osobne programy, a widz krąży między nimi po własnej trasie. Każdy składa własny seans trochę z wyboru, trochę z przypadku.</w:t>
      </w:r>
      <w:r w:rsidDel="00000000" w:rsidR="00000000" w:rsidRPr="00000000">
        <w:rPr>
          <w:rFonts w:ascii="Lora" w:cs="Lora" w:eastAsia="Lora" w:hAnsi="Lora"/>
          <w:i w:val="1"/>
          <w:iCs w:val="1"/>
          <w:color w:val="222222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Kinomural 2026 wchodzi w powtarzalność jako ukryty mechanizm rzeczywistości</w:t>
      </w:r>
      <w:r w:rsidDel="00000000" w:rsidR="00000000" w:rsidRPr="00000000">
        <w:rPr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i w:val="1"/>
          <w:iCs w:val="1"/>
          <w:color w:val="222222"/>
          <w:rtl w:val="0"/>
        </w:rPr>
        <w:t xml:space="preserve">Pętla nie jest tu tylko motywem artystów, ale częścią sposobu oglądania, doznawania.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222222"/>
          <w:rtl w:val="0"/>
        </w:rPr>
        <w:t xml:space="preserve">Niekończący się obieg</w:t>
      </w:r>
      <w:r w:rsidDel="00000000" w:rsidR="00000000" w:rsidRPr="00000000">
        <w:rPr>
          <w:rFonts w:ascii="Lora" w:cs="Lora" w:eastAsia="Lora" w:hAnsi="Lora"/>
          <w:i w:val="1"/>
          <w:iCs w:val="1"/>
          <w:color w:val="222222"/>
          <w:rtl w:val="0"/>
        </w:rPr>
        <w:t xml:space="preserve"> nazywa więc coś, co w Kinomuralu już działa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.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222222"/>
          <w:rtl w:val="0"/>
        </w:rPr>
        <w:t xml:space="preserve">- o tegorocznym programie mówi w imieniu kuratorów Bartek Bartos. </w:t>
      </w:r>
      <w:r w:rsidDel="00000000" w:rsidR="00000000" w:rsidRPr="00000000">
        <w:rPr>
          <w:rFonts w:ascii="Lora" w:cs="Lora" w:eastAsia="Lora" w:hAnsi="Lora"/>
          <w:rtl w:val="0"/>
        </w:rPr>
        <w:t xml:space="preserve">Tegoroczny program obejmuje siedem sekcji, które zmierzą się z tym tematem z różnych perspektyw.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Lora" w:cs="Lora" w:eastAsia="Lora" w:hAnsi="Lora"/>
          <w:b w:val="1"/>
          <w:bCs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Jedyny taki festiwal w Europie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Kinomural jest aktualnie jednym z ważniejszych wydarzeń sztuki nowych mediów</w:t>
      </w:r>
      <w:r w:rsidDel="00000000" w:rsidR="00000000" w:rsidRPr="00000000">
        <w:rPr>
          <w:rFonts w:ascii="Lora" w:cs="Lora" w:eastAsia="Lora" w:hAnsi="Lora"/>
          <w:rtl w:val="0"/>
        </w:rPr>
        <w:t xml:space="preserve">, podczas którego pokazywane są tak licznie prace top artystek i artystów z całego  świata - ruchome murale, instalacje audiowizualne wykorzystujące technologię 3D,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eksperymentalne animacje. Publiczności daje Kinomural możliwość nowego doświadczania przestrzeni miejskiej - ulice, które w ciągu dnia tętnią codziennym życiem, wieczorem stają się żywym, pulsującym ekranem, a sztuka współczesna łączy się z architekturą miasta.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Coraz więcej artystów i artystek bierze też w nim udział chcąc zobaczyć swoje realizacje w tym wyjątkowym, wielkim formacie - p</w:t>
      </w:r>
      <w:r w:rsidDel="00000000" w:rsidR="00000000" w:rsidRPr="00000000">
        <w:rPr>
          <w:rFonts w:ascii="Lora" w:cs="Lora" w:eastAsia="Lora" w:hAnsi="Lora"/>
          <w:rtl w:val="0"/>
        </w:rPr>
        <w:t xml:space="preserve">rojekcje filmów, animacji i obrazów pojawiają się bezpośrednio na ścianach kamienic. Kuratorska selekcja programu obejmuje co roku zarówno najlepsze, najbardziej komentowane prace, </w:t>
      </w:r>
      <w:r w:rsidDel="00000000" w:rsidR="00000000" w:rsidRPr="00000000">
        <w:rPr>
          <w:rFonts w:ascii="Lora" w:cs="Lora" w:eastAsia="Lora" w:hAnsi="Lora"/>
          <w:rtl w:val="0"/>
        </w:rPr>
        <w:t xml:space="preserve">jak i te poruszające ważne tematy</w:t>
      </w:r>
      <w:r w:rsidDel="00000000" w:rsidR="00000000" w:rsidRPr="00000000">
        <w:rPr>
          <w:rFonts w:ascii="Lora" w:cs="Lora" w:eastAsia="Lora" w:hAnsi="Lora"/>
          <w:rtl w:val="0"/>
        </w:rPr>
        <w:t xml:space="preserve"> t.j. rozwój lub rozpad świata, nauka, filozofia czy technologia. Z drugiej strony nie brakuje również tych, których autorami są legendy sztuki audiowizualnej video. I to właśnie ta przekrojowość sprawia, że podczas dwóch festiwalowych wieczorów możemy eksplorować tę dziedzinę sztuki, która jak się okazuje, dzięki swojej wszechobecności (oprawy wizualne koncertów, teledyski, seriale i filmy, reklamy), jest nam niezwykle bliska.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Lora" w:cs="Lora" w:eastAsia="Lora" w:hAnsi="Lora"/>
          <w:b w:val="1"/>
          <w:bCs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Topowi artyści, ważne tematy 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br w:type="textWrapping"/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Headlinerem i </w:t>
      </w:r>
      <w:r w:rsidDel="00000000" w:rsidR="00000000" w:rsidRPr="00000000">
        <w:rPr>
          <w:rFonts w:ascii="Lora" w:cs="Lora" w:eastAsia="Lora" w:hAnsi="Lora"/>
          <w:rtl w:val="0"/>
        </w:rPr>
        <w:t xml:space="preserve">gościem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tegorocznej edycji 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Kinomuralu jest niewątpliwa gwiazda. Oliver Latta, znany światu jako </w:t>
      </w:r>
      <w:hyperlink r:id="rId6">
        <w:r w:rsidDel="00000000" w:rsidR="00000000" w:rsidRPr="00000000">
          <w:rPr>
            <w:rFonts w:ascii="Lora" w:cs="Lora" w:eastAsia="Lora" w:hAnsi="Lora"/>
            <w:b w:val="1"/>
            <w:bCs w:val="1"/>
            <w:sz w:val="22"/>
            <w:szCs w:val="22"/>
            <w:u w:val="single"/>
            <w:rtl w:val="0"/>
          </w:rPr>
          <w:t xml:space="preserve">E</w:t>
        </w:r>
      </w:hyperlink>
      <w:hyperlink r:id="rId7">
        <w:r w:rsidDel="00000000" w:rsidR="00000000" w:rsidRPr="00000000">
          <w:rPr>
            <w:rFonts w:ascii="Lora" w:cs="Lora" w:eastAsia="Lora" w:hAnsi="Lora"/>
            <w:b w:val="1"/>
            <w:bCs w:val="1"/>
            <w:u w:val="single"/>
            <w:rtl w:val="0"/>
          </w:rPr>
          <w:t xml:space="preserve">xtraweg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 - 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berliński artysta i reżyser, którego surrealistyczne animacje 3D po cichu przejęły internet, świat galerii i ekrany telefonów.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Jego prace są natychmiast rozpoznawalne: ciała, które się rozciągają, przeobrażają i zapętlają; ludzkie formy przekształcone w metafory presji, sprzeczności i absurdów współczesnego życia. Oczekiwania społeczne, ambicja, rutyna, desperackie poszukiwanie równowagi: Extraweg nadaje temu wszystkiemu fizyczny kształt i owija w obrazy, które są jednocześnie przekorne i głęboko niepokojące.</w:t>
      </w:r>
      <w:r w:rsidDel="00000000" w:rsidR="00000000" w:rsidRPr="00000000">
        <w:rPr>
          <w:rFonts w:ascii="Lora" w:cs="Lora" w:eastAsia="Lora" w:hAnsi="Lora"/>
          <w:rtl w:val="0"/>
        </w:rPr>
        <w:t xml:space="preserve"> Pętla to jego znak rozpoznawczy.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Lora" w:cs="Lora" w:eastAsia="Lora" w:hAnsi="Lora"/>
          <w:color w:val="ff00ff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Ma na koncie </w:t>
      </w:r>
      <w:r w:rsidDel="00000000" w:rsidR="00000000" w:rsidRPr="00000000">
        <w:rPr>
          <w:rFonts w:ascii="Lora" w:cs="Lora" w:eastAsia="Lora" w:hAnsi="Lora"/>
          <w:rtl w:val="0"/>
        </w:rPr>
        <w:t xml:space="preserve">m.in</w:t>
      </w:r>
      <w:r w:rsidDel="00000000" w:rsidR="00000000" w:rsidRPr="00000000">
        <w:rPr>
          <w:rFonts w:ascii="Lora" w:cs="Lora" w:eastAsia="Lora" w:hAnsi="Lora"/>
          <w:rtl w:val="0"/>
        </w:rPr>
        <w:t xml:space="preserve">. d</w:t>
      </w:r>
      <w:r w:rsidDel="00000000" w:rsidR="00000000" w:rsidRPr="00000000">
        <w:rPr>
          <w:rFonts w:ascii="Lora" w:cs="Lora" w:eastAsia="Lora" w:hAnsi="Lora"/>
          <w:rtl w:val="0"/>
        </w:rPr>
        <w:t xml:space="preserve">wie nagrody </w:t>
      </w:r>
      <w:r w:rsidDel="00000000" w:rsidR="00000000" w:rsidRPr="00000000">
        <w:rPr>
          <w:rFonts w:ascii="Lora" w:cs="Lora" w:eastAsia="Lora" w:hAnsi="Lora"/>
          <w:rtl w:val="0"/>
        </w:rPr>
        <w:t xml:space="preserve">Emmy</w:t>
      </w:r>
      <w:r w:rsidDel="00000000" w:rsidR="00000000" w:rsidRPr="00000000">
        <w:rPr>
          <w:rFonts w:ascii="Lora" w:cs="Lora" w:eastAsia="Lora" w:hAnsi="Lora"/>
          <w:rtl w:val="0"/>
        </w:rPr>
        <w:t xml:space="preserve">, czołówkę “Rozdzielenia” (Apple TV), współprace z Valentino i MTV, a także liczne wystawy, w tym na Biennale w Wenecji. Na Wrocławskim festiwalu zobaczymy selekcję jego prac pod tytułem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Human Patterns</w:t>
      </w:r>
      <w:r w:rsidDel="00000000" w:rsidR="00000000" w:rsidRPr="00000000">
        <w:rPr>
          <w:rFonts w:ascii="Lora" w:cs="Lora" w:eastAsia="Lora" w:hAnsi="Lora"/>
          <w:rtl w:val="0"/>
        </w:rPr>
        <w:t xml:space="preserve">, które inspirowane są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codziennymi obserwacjami współczesnego życia. Posługując się surrealistycznymi metaforami wizualnymi i przetworzonymi ludzkimi ciałami, prace eksplorują powtarzające się zachowania, struktury społeczne, relacje, pragnienia, lęki i sprzeczności. Prace zapraszają widzów do odnalezienia samych siebie w tych wzorcach i być może do spojrzenia na nie z innej perspektywy.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137.00787401574908" w:firstLine="0"/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Kolejny artysta - </w:t>
      </w:r>
      <w:hyperlink r:id="rId8">
        <w:r w:rsidDel="00000000" w:rsidR="00000000" w:rsidRPr="00000000">
          <w:rPr>
            <w:rFonts w:ascii="Lora" w:cs="Lora" w:eastAsia="Lora" w:hAnsi="Lora"/>
            <w:b w:val="1"/>
            <w:bCs w:val="1"/>
            <w:u w:val="single"/>
            <w:rtl w:val="0"/>
          </w:rPr>
          <w:t xml:space="preserve">Boris Labbé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.</w:t>
      </w:r>
      <w:r w:rsidDel="00000000" w:rsidR="00000000" w:rsidRPr="00000000">
        <w:rPr>
          <w:rFonts w:ascii="Lora" w:cs="Lora" w:eastAsia="Lora" w:hAnsi="Lora"/>
          <w:rtl w:val="0"/>
        </w:rPr>
        <w:t xml:space="preserve"> W jego pracach obraz nie stoi w miejscu nawet wtedy, kiedy wygląda jak ornament. Wszystko się tu mnoży, rozpada i przechodzi w coś innego: postaci, linie, wzory, ciała, krajobrazy i całe kosmologie. Francuski artysta łączy rysunek, animację cyfrową, kolaż i myślenie o pętli jako sile napędowej obrazu. Ma na koncie ponad pięćdziesiąt nagród i wyróżnień, m.in. Grand Prix Japan Media Arts Festival i selekcję w Tygodniu Krytyki w Cannes. Na Kinomuralu jego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Orogenesis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zamieni góry w organizm, który pamięta własne poprzednie kształty. Artysta bierze Pireneje i przepuszcza je przez wyobraźnię geologa, animatora i kogoś, kto podejrzewa, że krajobraz nigdy naprawdę nie stoi w miejscu. Zdjęcia satelitarne i modele 3D zamieniają się w czarno-białą wizję gór, które pękają, fałdują się, erodują, rozpadają i odbudowują na naszych oczach. To, co zwykle trwa miliony lat, zostaje ściśnięte do kilku minut. </w:t>
      </w:r>
    </w:p>
    <w:p w:rsidR="00000000" w:rsidDel="00000000" w:rsidP="00000000" w:rsidRDefault="00000000" w:rsidRPr="00000000" w14:paraId="00000010">
      <w:pPr>
        <w:spacing w:after="160"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Apple, Google, Hermès, Balenciaga, Burberry, BMW - to skrót z portfolio </w:t>
      </w:r>
      <w:hyperlink r:id="rId9">
        <w:r w:rsidDel="00000000" w:rsidR="00000000" w:rsidRPr="00000000">
          <w:rPr>
            <w:rFonts w:ascii="Lora" w:cs="Lora" w:eastAsia="Lora" w:hAnsi="Lora"/>
            <w:b w:val="1"/>
            <w:bCs w:val="1"/>
            <w:u w:val="single"/>
            <w:rtl w:val="0"/>
          </w:rPr>
          <w:t xml:space="preserve">Connera Griffith</w:t>
        </w:r>
      </w:hyperlink>
      <w:r w:rsidDel="00000000" w:rsidR="00000000" w:rsidRPr="00000000">
        <w:rPr>
          <w:rFonts w:ascii="Lora" w:cs="Lora" w:eastAsia="Lora" w:hAnsi="Lora"/>
          <w:b w:val="1"/>
          <w:bCs w:val="1"/>
          <w:u w:val="single"/>
          <w:rtl w:val="0"/>
        </w:rPr>
        <w:t xml:space="preserve">a</w:t>
      </w:r>
      <w:r w:rsidDel="00000000" w:rsidR="00000000" w:rsidRPr="00000000">
        <w:rPr>
          <w:rFonts w:ascii="Lora" w:cs="Lora" w:eastAsia="Lora" w:hAnsi="Lora"/>
          <w:rtl w:val="0"/>
        </w:rPr>
        <w:t xml:space="preserve">, ale jego</w:t>
      </w:r>
      <w:r w:rsidDel="00000000" w:rsidR="00000000" w:rsidRPr="00000000">
        <w:rPr>
          <w:rFonts w:ascii="Lora" w:cs="Lora" w:eastAsia="Lora" w:hAnsi="Lora"/>
          <w:rtl w:val="0"/>
        </w:rPr>
        <w:t xml:space="preserve"> autorskie prace zaczynają się tam, gdzie znika brief, a zostaje sam materiał: reklama, katalog, kupon, feed, wizualny odpad, który ktoś kiedyś zaprojektował z pełną powagą. Pracuje między sztuką wideo, animacją i ruchem obrazu, rozciągając czas, przestrzeń i perspektywę tak, </w:t>
      </w:r>
      <w:r w:rsidDel="00000000" w:rsidR="00000000" w:rsidRPr="00000000">
        <w:rPr>
          <w:rFonts w:ascii="Lora" w:cs="Lora" w:eastAsia="Lora" w:hAnsi="Lora"/>
          <w:rtl w:val="0"/>
        </w:rPr>
        <w:t xml:space="preserve">żeby znajome rzeczy przestawały być oczywiste.</w:t>
      </w:r>
      <w:r w:rsidDel="00000000" w:rsidR="00000000" w:rsidRPr="00000000">
        <w:rPr>
          <w:rFonts w:ascii="Lora" w:cs="Lora" w:eastAsia="Lora" w:hAnsi="Lora"/>
          <w:rtl w:val="0"/>
        </w:rPr>
        <w:t xml:space="preserve"> Kinomural pokaże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A Sense of Getting Closer</w:t>
      </w:r>
      <w:r w:rsidDel="00000000" w:rsidR="00000000" w:rsidRPr="00000000">
        <w:rPr>
          <w:rFonts w:ascii="Lora" w:cs="Lora" w:eastAsia="Lora" w:hAnsi="Lora"/>
          <w:rtl w:val="0"/>
        </w:rPr>
        <w:t xml:space="preserve">, jego współpracę z Maxem Cooperem, jednym z najbardziej rozpoznawalnych twórców elektroniki łączącej  klubowy puls, naukę i audiowizualną metafizykę. Praca jest częścią projektu Coopera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On Being</w:t>
      </w:r>
      <w:r w:rsidDel="00000000" w:rsidR="00000000" w:rsidRPr="00000000">
        <w:rPr>
          <w:rFonts w:ascii="Lora" w:cs="Lora" w:eastAsia="Lora" w:hAnsi="Lora"/>
          <w:rtl w:val="0"/>
        </w:rPr>
        <w:t xml:space="preserve"> i bada, jak reklama, media społecznościowe i codzienny nadmiar bodźców kształtują nas, zanim zdążymy to zauważyć.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Nie potrzebuje bohatera, dialogu ani fabuły. Wystarczy rytm, wzór, kolor i dźwięk doprowadzone do takiej intensywności, że abstrakcja zaczyna działać na ciało. Mowa o </w:t>
      </w:r>
      <w:hyperlink r:id="rId10">
        <w:r w:rsidDel="00000000" w:rsidR="00000000" w:rsidRPr="00000000">
          <w:rPr>
            <w:rFonts w:ascii="Lora" w:cs="Lora" w:eastAsia="Lora" w:hAnsi="Lora"/>
            <w:b w:val="1"/>
            <w:bCs w:val="1"/>
            <w:u w:val="single"/>
            <w:rtl w:val="0"/>
          </w:rPr>
          <w:t xml:space="preserve">Maxie Hattler</w:t>
        </w:r>
      </w:hyperlink>
      <w:r w:rsidDel="00000000" w:rsidR="00000000" w:rsidRPr="00000000">
        <w:rPr>
          <w:rFonts w:ascii="Lora" w:cs="Lora" w:eastAsia="Lora" w:hAnsi="Lora"/>
          <w:b w:val="1"/>
          <w:bCs w:val="1"/>
          <w:u w:val="single"/>
          <w:rtl w:val="0"/>
        </w:rPr>
        <w:t xml:space="preserve">ze.</w:t>
      </w:r>
      <w:r w:rsidDel="00000000" w:rsidR="00000000" w:rsidRPr="00000000">
        <w:rPr>
          <w:rFonts w:ascii="Lora" w:cs="Lora" w:eastAsia="Lora" w:hAnsi="Lora"/>
          <w:rtl w:val="0"/>
        </w:rPr>
        <w:t xml:space="preserve"> Niemiecki artysta od ponad dwóch dekad tworzy filmy, instalacje i performanse audiowizualne. Po drodze zrobił teledysk dla Basement Jaxx, trafił do kultowej serii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Off the Air</w:t>
      </w:r>
      <w:r w:rsidDel="00000000" w:rsidR="00000000" w:rsidRPr="00000000">
        <w:rPr>
          <w:rFonts w:ascii="Lora" w:cs="Lora" w:eastAsia="Lora" w:hAnsi="Lora"/>
          <w:rtl w:val="0"/>
        </w:rPr>
        <w:t xml:space="preserve"> na Adult Swim, miał retrospektywę w Pawilonie Niemieckim na Expo. Prowadzi też Relentless Melt, serię pokazów poświęconą animacji eksperymentalnej. </w:t>
      </w:r>
      <w:r w:rsidDel="00000000" w:rsidR="00000000" w:rsidRPr="00000000">
        <w:rPr>
          <w:rFonts w:ascii="Lora" w:cs="Lora" w:eastAsia="Lora" w:hAnsi="Lora"/>
          <w:rtl w:val="0"/>
        </w:rPr>
        <w:t xml:space="preserve">W programie Kinomuralu znalazły się jego dwie prace. Jedną z nich jest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Matter and Motion</w:t>
      </w:r>
      <w:r w:rsidDel="00000000" w:rsidR="00000000" w:rsidRPr="00000000">
        <w:rPr>
          <w:rFonts w:ascii="Lora" w:cs="Lora" w:eastAsia="Lora" w:hAnsi="Lora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rtl w:val="0"/>
        </w:rPr>
        <w:t xml:space="preserve">abstrakcyjna maszyna do przekazywania energii. Proste kształty, ograniczona paleta kolorów i syntetycznych dźwięków, które nie tyle ilustrują obraz, ile wprawiają go w ruch. Wszystko działa tu jak precyzyjny układ napięć: kształt odpowiada dźwiękowi, rytm popycha obraz, obraz oddaje impuls muzyce.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b w:val="1"/>
          <w:bCs w:val="1"/>
        </w:rPr>
      </w:pPr>
      <w:hyperlink r:id="rId11">
        <w:r w:rsidDel="00000000" w:rsidR="00000000" w:rsidRPr="00000000">
          <w:rPr>
            <w:rFonts w:ascii="Lora" w:cs="Lora" w:eastAsia="Lora" w:hAnsi="Lora"/>
            <w:b w:val="1"/>
            <w:bCs w:val="1"/>
            <w:u w:val="single"/>
            <w:rtl w:val="0"/>
          </w:rPr>
          <w:t xml:space="preserve">Yoriko Mizushiri</w:t>
        </w:r>
      </w:hyperlink>
      <w:r w:rsidDel="00000000" w:rsidR="00000000" w:rsidRPr="00000000">
        <w:rPr>
          <w:rFonts w:ascii="Lora" w:cs="Lora" w:eastAsia="Lora" w:hAnsi="Lora"/>
          <w:rtl w:val="0"/>
        </w:rPr>
        <w:t xml:space="preserve"> to japońska animatorka, która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robi filmy tak delikatne, że łatwo przeoczyć, jak precyzyjnie działają. Artystka pracuje z częściami ciała, zwyczajnymi przedmiotami i teksturami codziennych doznań: kawą, miękkim dywanem, ciepłem kołdry, ukłuciem dotyku. Celowo unika twarzy i oczu, jakby chciała odciąć najprostszą drogę do emocji i sprawdzić, co zostaje, kiedy ciało czuje bez naszej narracji. Jej animacje są płynne, cielesne, erotyczne, medytacyjne, melancholijne — ale żadne z tych słów nie wystarcza. To kino małych impulsów: drżenia skóry, miękkości materiału, napięcia między przyjemnością a lekkim bólem. Zamiast opowiadać o uczuciach, Mizushiri prowadzi nas przez powierzchnie, dotyk i rytm zwykłych czynności. W programie zobaczymy topową, nagrodzoną pracę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Ordinary Life</w:t>
      </w:r>
      <w:r w:rsidDel="00000000" w:rsidR="00000000" w:rsidRPr="00000000">
        <w:rPr>
          <w:rFonts w:ascii="Lora" w:cs="Lora" w:eastAsia="Lora" w:hAnsi="Lora"/>
          <w:rtl w:val="0"/>
        </w:rPr>
        <w:t xml:space="preserve">, która </w:t>
      </w:r>
      <w:r w:rsidDel="00000000" w:rsidR="00000000" w:rsidRPr="00000000">
        <w:rPr>
          <w:rFonts w:ascii="Lora" w:cs="Lora" w:eastAsia="Lora" w:hAnsi="Lora"/>
          <w:rtl w:val="0"/>
        </w:rPr>
        <w:t xml:space="preserve">otrzymała Srebrnego Niedźwiedzia na Berlinale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6" w:lineRule="auto"/>
        <w:jc w:val="both"/>
        <w:rPr>
          <w:rFonts w:ascii="Lora" w:cs="Lora" w:eastAsia="Lora" w:hAnsi="Lora"/>
          <w:b w:val="1"/>
          <w:bCs w:val="1"/>
        </w:rPr>
      </w:pPr>
      <w:hyperlink r:id="rId12">
        <w:r w:rsidDel="00000000" w:rsidR="00000000" w:rsidRPr="00000000">
          <w:rPr>
            <w:rFonts w:ascii="Lora" w:cs="Lora" w:eastAsia="Lora" w:hAnsi="Lora"/>
            <w:b w:val="1"/>
            <w:bCs w:val="1"/>
            <w:u w:val="single"/>
            <w:rtl w:val="0"/>
          </w:rPr>
          <w:t xml:space="preserve">Patricka Bergeron</w:t>
        </w:r>
      </w:hyperlink>
      <w:r w:rsidDel="00000000" w:rsidR="00000000" w:rsidRPr="00000000">
        <w:rPr>
          <w:rFonts w:ascii="Lora" w:cs="Lora" w:eastAsia="Lora" w:hAnsi="Lora"/>
          <w:b w:val="1"/>
          <w:bCs w:val="1"/>
          <w:u w:val="single"/>
          <w:rtl w:val="0"/>
        </w:rPr>
        <w:t xml:space="preserve">a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trudno umieścić w jednej szufladzie</w:t>
      </w:r>
      <w:r w:rsidDel="00000000" w:rsidR="00000000" w:rsidRPr="00000000">
        <w:rPr>
          <w:rFonts w:ascii="Lora" w:cs="Lora" w:eastAsia="Lora" w:hAnsi="Lora"/>
          <w:rtl w:val="0"/>
        </w:rPr>
        <w:t xml:space="preserve">. Inżynier, artysta VFX, eksperymentalny filmowiec — przez lata pracował przy efektach cyfrowych do filmów, które same stały się częścią zbiorowej pamięci kina: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Matrixa</w:t>
      </w:r>
      <w:r w:rsidDel="00000000" w:rsidR="00000000" w:rsidRPr="00000000">
        <w:rPr>
          <w:rFonts w:ascii="Lora" w:cs="Lora" w:eastAsia="Lora" w:hAnsi="Lora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Władcy Pierścieni</w:t>
      </w:r>
      <w:r w:rsidDel="00000000" w:rsidR="00000000" w:rsidRPr="00000000">
        <w:rPr>
          <w:rFonts w:ascii="Lora" w:cs="Lora" w:eastAsia="Lora" w:hAnsi="Lora"/>
          <w:rtl w:val="0"/>
        </w:rPr>
        <w:t xml:space="preserve"> i </w:t>
      </w: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Hobbita</w:t>
      </w:r>
      <w:r w:rsidDel="00000000" w:rsidR="00000000" w:rsidRPr="00000000">
        <w:rPr>
          <w:rFonts w:ascii="Lora" w:cs="Lora" w:eastAsia="Lora" w:hAnsi="Lora"/>
          <w:rtl w:val="0"/>
        </w:rPr>
        <w:t xml:space="preserve">. Ale w jego własnych pracach spektakl zostaje rozłożony na coś cichszego i bardziej podejrzanego: prędkość, detal, wspomnienie, obraz, który wraca, bo pamięć nie umie zostawić go w spokoju. Bergeron manipuluje obrazem i dźwiękiem na poziomie najdrobniejszych przesunięć. Łączy animację, film eksperymentalny i dokument, ale najciekawszy jest tam, gdzie kategorie przestają mieć znaczenie, a zaczyna działać mechanizm patrzenia.</w:t>
      </w:r>
      <w:r w:rsidDel="00000000" w:rsidR="00000000" w:rsidRPr="00000000">
        <w:rPr>
          <w:rFonts w:ascii="Lora" w:cs="Lora" w:eastAsia="Lora" w:hAnsi="Lora"/>
          <w:color w:val="38761d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W pracy 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rtl w:val="0"/>
        </w:rPr>
        <w:t xml:space="preserve">LoopLoop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,</w:t>
      </w:r>
      <w:r w:rsidDel="00000000" w:rsidR="00000000" w:rsidRPr="00000000">
        <w:rPr>
          <w:rFonts w:ascii="Lora" w:cs="Lora" w:eastAsia="Lora" w:hAnsi="Lora"/>
          <w:rtl w:val="0"/>
        </w:rPr>
        <w:t xml:space="preserve"> która zostanie pokazana na Kinomuralu, </w:t>
      </w:r>
      <w:r w:rsidDel="00000000" w:rsidR="00000000" w:rsidRPr="00000000">
        <w:rPr>
          <w:rFonts w:ascii="Lora" w:cs="Lora" w:eastAsia="Lora" w:hAnsi="Lora"/>
          <w:rtl w:val="0"/>
        </w:rPr>
        <w:t xml:space="preserve">tysiąc obrazów z pociągu jadącego do Hanoi zostaje zszytych w jedną panoramę, która biegnie do przodu i do tyłu jak pamięć próbująca odzyskać utracony szczegół.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Kolejne festiwalowe ogłoszenia i przygotowania można śledzić w social mediach:</w:t>
        <w:br w:type="textWrapping"/>
      </w:r>
      <w:hyperlink r:id="rId13">
        <w:r w:rsidDel="00000000" w:rsidR="00000000" w:rsidRPr="00000000">
          <w:rPr>
            <w:rFonts w:ascii="Lora" w:cs="Lora" w:eastAsia="Lora" w:hAnsi="Lora"/>
            <w:b w:val="1"/>
            <w:bCs w:val="1"/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, </w:t>
      </w:r>
      <w:hyperlink r:id="rId14">
        <w:r w:rsidDel="00000000" w:rsidR="00000000" w:rsidRPr="00000000">
          <w:rPr>
            <w:rFonts w:ascii="Lora" w:cs="Lora" w:eastAsia="Lora" w:hAnsi="Lora"/>
            <w:b w:val="1"/>
            <w:bCs w:val="1"/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oraz na </w:t>
      </w:r>
      <w:hyperlink r:id="rId15">
        <w:r w:rsidDel="00000000" w:rsidR="00000000" w:rsidRPr="00000000">
          <w:rPr>
            <w:rFonts w:ascii="Lora" w:cs="Lora" w:eastAsia="Lora" w:hAnsi="Lora"/>
            <w:b w:val="1"/>
            <w:bCs w:val="1"/>
            <w:color w:val="1155cc"/>
            <w:u w:val="single"/>
            <w:rtl w:val="0"/>
          </w:rPr>
          <w:t xml:space="preserve">www.kinomural.com</w:t>
        </w:r>
      </w:hyperlink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Lora" w:cs="Lora" w:eastAsia="Lora" w:hAnsi="Lora"/>
          <w:b w:val="1"/>
          <w:bCs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Kinomural</w:t>
      </w:r>
      <w:r w:rsidDel="00000000" w:rsidR="00000000" w:rsidRPr="00000000">
        <w:rPr>
          <w:rFonts w:ascii="Lora" w:cs="Lora" w:eastAsia="Lora" w:hAnsi="Lora"/>
          <w:b w:val="1"/>
          <w:bCs w:val="1"/>
          <w:sz w:val="28"/>
          <w:szCs w:val="28"/>
          <w:rtl w:val="0"/>
        </w:rPr>
        <w:t xml:space="preserve">. Festiwal sztuki nowych mediów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18-19</w:t>
      </w: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 września 2026, godz. 19:30-22:00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Wrocław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Wstęp wolny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Lora" w:cs="Lora" w:eastAsia="Lora" w:hAnsi="Lora"/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396.77165354331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yorik0/" TargetMode="External"/><Relationship Id="rId10" Type="http://schemas.openxmlformats.org/officeDocument/2006/relationships/hyperlink" Target="https://www.instagram.com/max_hattler/" TargetMode="External"/><Relationship Id="rId13" Type="http://schemas.openxmlformats.org/officeDocument/2006/relationships/hyperlink" Target="https://www.facebook.com/kinomural" TargetMode="External"/><Relationship Id="rId12" Type="http://schemas.openxmlformats.org/officeDocument/2006/relationships/hyperlink" Target="https://patrickbergeron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conner.griffith/" TargetMode="External"/><Relationship Id="rId15" Type="http://schemas.openxmlformats.org/officeDocument/2006/relationships/hyperlink" Target="http://www.kinomural.com" TargetMode="External"/><Relationship Id="rId14" Type="http://schemas.openxmlformats.org/officeDocument/2006/relationships/hyperlink" Target="https://www.instagram.com/kinomural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extraweg/" TargetMode="External"/><Relationship Id="rId7" Type="http://schemas.openxmlformats.org/officeDocument/2006/relationships/hyperlink" Target="https://www.instagram.com/extraweg/" TargetMode="External"/><Relationship Id="rId8" Type="http://schemas.openxmlformats.org/officeDocument/2006/relationships/hyperlink" Target="https://www.borislabb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